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2" w:rsidRPr="004455B2" w:rsidRDefault="004455B2" w:rsidP="004455B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Частное образовательное учреждение  дополнительного профессионального образования «</w:t>
      </w:r>
      <w:r w:rsidRPr="004455B2">
        <w:rPr>
          <w:color w:val="333333"/>
          <w:sz w:val="28"/>
          <w:szCs w:val="28"/>
        </w:rPr>
        <w:t>Зевс</w:t>
      </w:r>
      <w:r w:rsidRPr="004455B2">
        <w:rPr>
          <w:color w:val="333333"/>
          <w:sz w:val="28"/>
          <w:szCs w:val="28"/>
        </w:rPr>
        <w:t>» (ЧОУ ДПО «</w:t>
      </w:r>
      <w:r w:rsidRPr="004455B2">
        <w:rPr>
          <w:color w:val="333333"/>
          <w:sz w:val="28"/>
          <w:szCs w:val="28"/>
        </w:rPr>
        <w:t>Зевс</w:t>
      </w:r>
      <w:r w:rsidRPr="004455B2">
        <w:rPr>
          <w:color w:val="333333"/>
          <w:sz w:val="28"/>
          <w:szCs w:val="28"/>
        </w:rPr>
        <w:t xml:space="preserve">») образовано в </w:t>
      </w:r>
      <w:r w:rsidRPr="004455B2">
        <w:rPr>
          <w:color w:val="333333"/>
          <w:sz w:val="28"/>
          <w:szCs w:val="28"/>
        </w:rPr>
        <w:t>30.05.2011</w:t>
      </w:r>
      <w:r w:rsidRPr="004455B2">
        <w:rPr>
          <w:color w:val="333333"/>
          <w:sz w:val="28"/>
          <w:szCs w:val="28"/>
        </w:rPr>
        <w:t xml:space="preserve"> 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ЧОУ ДПО «</w:t>
      </w:r>
      <w:r w:rsidRPr="004455B2">
        <w:rPr>
          <w:color w:val="333333"/>
          <w:sz w:val="28"/>
          <w:szCs w:val="28"/>
        </w:rPr>
        <w:t>Зевс</w:t>
      </w:r>
      <w:r w:rsidRPr="004455B2">
        <w:rPr>
          <w:color w:val="333333"/>
          <w:sz w:val="28"/>
          <w:szCs w:val="28"/>
        </w:rPr>
        <w:t>» находится по адресу: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Юридический адрес: </w:t>
      </w:r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450065, Республика Башкортостан, город Уфа, ул. Свободы, д.23 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Учебная часть: </w:t>
      </w:r>
      <w:proofErr w:type="spellStart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г</w:t>
      </w:r>
      <w:proofErr w:type="gramStart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.У</w:t>
      </w:r>
      <w:proofErr w:type="gramEnd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фа</w:t>
      </w:r>
      <w:proofErr w:type="spellEnd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ул,</w:t>
      </w:r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Черниковская</w:t>
      </w:r>
      <w:proofErr w:type="spellEnd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, д.43, </w:t>
      </w:r>
      <w:proofErr w:type="spellStart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каб</w:t>
      </w:r>
      <w:proofErr w:type="spellEnd"/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105</w:t>
      </w:r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Телефоны: </w:t>
      </w:r>
      <w:r w:rsidRPr="004455B2">
        <w:rPr>
          <w:color w:val="333333"/>
          <w:sz w:val="28"/>
          <w:szCs w:val="28"/>
        </w:rPr>
        <w:t>8</w:t>
      </w:r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(987) 623-63-73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Режим работы: </w:t>
      </w:r>
      <w:r w:rsidRPr="004455B2">
        <w:rPr>
          <w:rStyle w:val="a4"/>
          <w:color w:val="333333"/>
          <w:sz w:val="28"/>
          <w:szCs w:val="28"/>
          <w:bdr w:val="none" w:sz="0" w:space="0" w:color="auto" w:frame="1"/>
        </w:rPr>
        <w:t>с 09.00 ч. до 18.00 , обед с13.00 до 14.00</w:t>
      </w:r>
      <w:r w:rsidRPr="004455B2">
        <w:rPr>
          <w:color w:val="333333"/>
          <w:sz w:val="28"/>
          <w:szCs w:val="28"/>
        </w:rPr>
        <w:t>.</w:t>
      </w:r>
    </w:p>
    <w:p w:rsidR="004455B2" w:rsidRPr="004455B2" w:rsidRDefault="004455B2" w:rsidP="004455B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455B2">
        <w:rPr>
          <w:color w:val="333333"/>
          <w:sz w:val="28"/>
          <w:szCs w:val="28"/>
        </w:rPr>
        <w:t>График работы: с понедельника по пятницу (кроме установленных общегосударственных выходных и праздничных дней)</w:t>
      </w:r>
    </w:p>
    <w:p w:rsidR="00343CC6" w:rsidRDefault="00343CC6">
      <w:bookmarkStart w:id="0" w:name="_GoBack"/>
      <w:bookmarkEnd w:id="0"/>
    </w:p>
    <w:sectPr w:rsidR="003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7"/>
    <w:rsid w:val="00343CC6"/>
    <w:rsid w:val="004455B2"/>
    <w:rsid w:val="006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2024-11-20T06:23:00Z</dcterms:created>
  <dcterms:modified xsi:type="dcterms:W3CDTF">2024-11-20T06:27:00Z</dcterms:modified>
</cp:coreProperties>
</file>